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631" w:rsidRDefault="002E07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</w:p>
    <w:p w:rsidR="008D4631" w:rsidRDefault="00865FFA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E07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носит Правительство </w:t>
      </w:r>
    </w:p>
    <w:p w:rsidR="008D4631" w:rsidRDefault="002E0703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Липецкой области</w:t>
      </w:r>
    </w:p>
    <w:p w:rsidR="008D4631" w:rsidRDefault="008D463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БЮДЖЕТЕ ТЕРРИТОРИАЛЬНОГО ФОНДА ОБЯЗАТЕЛЬНОГО МЕДИЦИНСКОГО СТРАХОВАНИЯ ЛИПЕЦКОЙ ОБЛАСТИ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B403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40384">
        <w:rPr>
          <w:rFonts w:ascii="Times New Roman" w:hAnsi="Times New Roman" w:cs="Times New Roman"/>
          <w:sz w:val="28"/>
          <w:szCs w:val="28"/>
        </w:rPr>
        <w:t>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4038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1. Основные характеристики бюджета территориального фонда обязательного медицинского страхования Липецкой области на 202</w:t>
      </w:r>
      <w:r w:rsidR="00B4038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4038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40384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территориального фонда обязательного медицинского страхования Липецкой области (далее - ТФОМС) на 202</w:t>
      </w:r>
      <w:r w:rsidR="00412B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общий объем доходов бюджета ТФОМС в сумме </w:t>
      </w:r>
      <w:r w:rsidR="004F352E" w:rsidRPr="004F352E">
        <w:rPr>
          <w:rFonts w:ascii="Times New Roman" w:hAnsi="Times New Roman" w:cs="Times New Roman"/>
          <w:sz w:val="28"/>
          <w:szCs w:val="28"/>
        </w:rPr>
        <w:t>24 451 946,4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за счет межбюджетных трансфертов, получаемых из Федерального фонда обязательного медицинского страхования в сумме </w:t>
      </w:r>
      <w:r w:rsidR="001141DA" w:rsidRPr="001141DA">
        <w:rPr>
          <w:rFonts w:ascii="Times New Roman" w:hAnsi="Times New Roman" w:cs="Times New Roman"/>
          <w:sz w:val="28"/>
          <w:szCs w:val="28"/>
        </w:rPr>
        <w:t>23 804 552,2</w:t>
      </w:r>
      <w:r>
        <w:rPr>
          <w:rFonts w:ascii="Times New Roman" w:hAnsi="Times New Roman" w:cs="Times New Roman"/>
          <w:sz w:val="28"/>
          <w:szCs w:val="28"/>
        </w:rPr>
        <w:t xml:space="preserve"> тыс. руб., областного бюджета в сумме </w:t>
      </w:r>
      <w:r w:rsidR="00412B81" w:rsidRPr="00412B81">
        <w:rPr>
          <w:rFonts w:ascii="Times New Roman" w:hAnsi="Times New Roman" w:cs="Times New Roman"/>
          <w:sz w:val="28"/>
          <w:szCs w:val="28"/>
        </w:rPr>
        <w:t>181 925,3</w:t>
      </w:r>
      <w:r>
        <w:rPr>
          <w:rFonts w:ascii="Times New Roman" w:hAnsi="Times New Roman" w:cs="Times New Roman"/>
          <w:sz w:val="28"/>
          <w:szCs w:val="28"/>
        </w:rPr>
        <w:t xml:space="preserve"> тыс. руб. и бюджетов других территориальных фондов обязательного медицинского страхования в сумме </w:t>
      </w:r>
      <w:r w:rsidR="00412B81" w:rsidRPr="00412B81">
        <w:rPr>
          <w:rFonts w:ascii="Times New Roman" w:hAnsi="Times New Roman" w:cs="Times New Roman"/>
          <w:sz w:val="28"/>
          <w:szCs w:val="28"/>
        </w:rPr>
        <w:t>465 468,9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  <w:proofErr w:type="gramEnd"/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ТФОМС в сумме </w:t>
      </w:r>
      <w:r w:rsidR="004F352E" w:rsidRPr="004F352E">
        <w:rPr>
          <w:rFonts w:ascii="Times New Roman" w:hAnsi="Times New Roman" w:cs="Times New Roman"/>
          <w:sz w:val="28"/>
          <w:szCs w:val="28"/>
        </w:rPr>
        <w:t>24 451 946,4</w:t>
      </w:r>
      <w:r>
        <w:rPr>
          <w:rFonts w:ascii="Times New Roman" w:hAnsi="Times New Roman" w:cs="Times New Roman"/>
          <w:sz w:val="28"/>
          <w:szCs w:val="28"/>
        </w:rPr>
        <w:t xml:space="preserve"> тыс. руб.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ТФОМС на плановый период 202</w:t>
      </w:r>
      <w:r w:rsidR="00412B8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412B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бюджета ТФОМС на 202</w:t>
      </w:r>
      <w:r w:rsidR="00CE1D1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33E41" w:rsidRPr="00333E41">
        <w:rPr>
          <w:rFonts w:ascii="Times New Roman" w:hAnsi="Times New Roman" w:cs="Times New Roman"/>
          <w:sz w:val="28"/>
          <w:szCs w:val="28"/>
        </w:rPr>
        <w:t>27</w:t>
      </w:r>
      <w:r w:rsidR="00333E41">
        <w:rPr>
          <w:rFonts w:ascii="Times New Roman" w:hAnsi="Times New Roman" w:cs="Times New Roman"/>
          <w:sz w:val="28"/>
          <w:szCs w:val="28"/>
        </w:rPr>
        <w:t> </w:t>
      </w:r>
      <w:r w:rsidR="00333E41" w:rsidRPr="00333E41">
        <w:rPr>
          <w:rFonts w:ascii="Times New Roman" w:hAnsi="Times New Roman" w:cs="Times New Roman"/>
          <w:sz w:val="28"/>
          <w:szCs w:val="28"/>
        </w:rPr>
        <w:t>753</w:t>
      </w:r>
      <w:r w:rsidR="00333E41">
        <w:rPr>
          <w:rFonts w:ascii="Times New Roman" w:hAnsi="Times New Roman" w:cs="Times New Roman"/>
          <w:sz w:val="28"/>
          <w:szCs w:val="28"/>
        </w:rPr>
        <w:t> </w:t>
      </w:r>
      <w:r w:rsidR="00333E41" w:rsidRPr="00333E41">
        <w:rPr>
          <w:rFonts w:ascii="Times New Roman" w:hAnsi="Times New Roman" w:cs="Times New Roman"/>
          <w:sz w:val="28"/>
          <w:szCs w:val="28"/>
        </w:rPr>
        <w:t>059,9</w:t>
      </w:r>
      <w:r>
        <w:rPr>
          <w:rFonts w:ascii="Times New Roman" w:hAnsi="Times New Roman" w:cs="Times New Roman"/>
          <w:sz w:val="28"/>
          <w:szCs w:val="28"/>
        </w:rPr>
        <w:t>тыс. руб. и на 202</w:t>
      </w:r>
      <w:r w:rsidR="00CE1D1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33E41" w:rsidRPr="00333E41">
        <w:rPr>
          <w:rFonts w:ascii="Times New Roman" w:hAnsi="Times New Roman" w:cs="Times New Roman"/>
          <w:sz w:val="28"/>
          <w:szCs w:val="28"/>
        </w:rPr>
        <w:t>29 764 464,8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ТФОМС на 2027 год в сумме </w:t>
      </w:r>
      <w:r w:rsidR="00333E41" w:rsidRPr="00333E41">
        <w:rPr>
          <w:rFonts w:ascii="Times New Roman" w:hAnsi="Times New Roman" w:cs="Times New Roman"/>
          <w:sz w:val="28"/>
          <w:szCs w:val="28"/>
        </w:rPr>
        <w:t>27</w:t>
      </w:r>
      <w:r w:rsidR="00333E41">
        <w:rPr>
          <w:rFonts w:ascii="Times New Roman" w:hAnsi="Times New Roman" w:cs="Times New Roman"/>
          <w:sz w:val="28"/>
          <w:szCs w:val="28"/>
        </w:rPr>
        <w:t> </w:t>
      </w:r>
      <w:r w:rsidR="00333E41" w:rsidRPr="00333E41">
        <w:rPr>
          <w:rFonts w:ascii="Times New Roman" w:hAnsi="Times New Roman" w:cs="Times New Roman"/>
          <w:sz w:val="28"/>
          <w:szCs w:val="28"/>
        </w:rPr>
        <w:t>753</w:t>
      </w:r>
      <w:r w:rsidR="00333E41">
        <w:rPr>
          <w:rFonts w:ascii="Times New Roman" w:hAnsi="Times New Roman" w:cs="Times New Roman"/>
          <w:sz w:val="28"/>
          <w:szCs w:val="28"/>
        </w:rPr>
        <w:t> </w:t>
      </w:r>
      <w:r w:rsidR="00333E41" w:rsidRPr="00333E41">
        <w:rPr>
          <w:rFonts w:ascii="Times New Roman" w:hAnsi="Times New Roman" w:cs="Times New Roman"/>
          <w:sz w:val="28"/>
          <w:szCs w:val="28"/>
        </w:rPr>
        <w:t>059,9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2028 год в сумме </w:t>
      </w:r>
      <w:r w:rsidR="00333E41" w:rsidRPr="00333E41">
        <w:rPr>
          <w:rFonts w:ascii="Times New Roman" w:hAnsi="Times New Roman" w:cs="Times New Roman"/>
          <w:sz w:val="28"/>
          <w:szCs w:val="28"/>
        </w:rPr>
        <w:t>29 764 464,8</w:t>
      </w:r>
      <w:r>
        <w:rPr>
          <w:rFonts w:ascii="Times New Roman" w:hAnsi="Times New Roman" w:cs="Times New Roman"/>
          <w:sz w:val="28"/>
          <w:szCs w:val="28"/>
        </w:rPr>
        <w:t xml:space="preserve"> тыс. руб. 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2. Бюджетные ассигнования бюджета ТФОМС на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437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43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40" w:tgtFrame="#P440">
        <w:r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бюджетных ассигнований бюджета ТФОМС на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437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43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годов, получаемых из Федерального фонда обязательного медицинского страхования, областного бюджета и бюджетов других территориальных фондов обязательного медицинского страхования, по разделам, подразделам, целевым статьям и видам расходов классификации расходов бюджета согласно приложению 1 к настоящему Закону.</w:t>
      </w:r>
      <w:proofErr w:type="gramEnd"/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3. Межбюджетные трансферты, получаемые из других бюджетов бюджетной системы Российской Федерации и предоставляемые другим бюджетам бюджетной системы Российской Федерации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767" w:tgtFrame="#P767">
        <w:r>
          <w:rPr>
            <w:rFonts w:ascii="Times New Roman" w:hAnsi="Times New Roman" w:cs="Times New Roman"/>
            <w:sz w:val="28"/>
            <w:szCs w:val="28"/>
          </w:rPr>
          <w:t>распределение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 ТФОМС, </w:t>
      </w:r>
      <w:r>
        <w:rPr>
          <w:rFonts w:ascii="Times New Roman" w:hAnsi="Times New Roman" w:cs="Times New Roman"/>
          <w:sz w:val="28"/>
          <w:szCs w:val="28"/>
        </w:rPr>
        <w:lastRenderedPageBreak/>
        <w:t>получаемых из бюджета Федерального фонда обязательного медицинского страхования, областного бюджета и бюджетов других территориальных фондов обязательного медицинского страхования на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4374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437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годов, согласно приложению 2 к настоящему Закону.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средства межбюджетных трансфертов, полученные из областного бюджета в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C43743" w:rsidRPr="00C43743">
        <w:rPr>
          <w:rFonts w:ascii="Times New Roman" w:hAnsi="Times New Roman" w:cs="Times New Roman"/>
          <w:sz w:val="28"/>
          <w:szCs w:val="28"/>
        </w:rPr>
        <w:t>181 925,3</w:t>
      </w:r>
      <w:r>
        <w:rPr>
          <w:rFonts w:ascii="Times New Roman" w:hAnsi="Times New Roman" w:cs="Times New Roman"/>
          <w:sz w:val="28"/>
          <w:szCs w:val="28"/>
        </w:rPr>
        <w:t xml:space="preserve"> тыс. руб. направляются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 и на ведение дела по обязательному медицинскому страхованию для страховых медицинских организаций, участвующих в реализации территориальной программы обязательного медицинского страхования.</w:t>
      </w:r>
      <w:proofErr w:type="gramEnd"/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4. Особенности исполнения бюджета ТФОМС в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ТФОМС в 202</w:t>
      </w:r>
      <w:r w:rsidR="00C437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формирует нормированный страховой запас финансовых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умме </w:t>
      </w:r>
      <w:r w:rsidR="00DD52B1" w:rsidRPr="00DD52B1">
        <w:rPr>
          <w:rFonts w:ascii="Times New Roman" w:hAnsi="Times New Roman" w:cs="Times New Roman"/>
          <w:sz w:val="28"/>
          <w:szCs w:val="28"/>
        </w:rPr>
        <w:t>1 765 468,9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нормированного страхового запаса используются в соответствии с порядком использования средств нормированного страхового запаса территориального фонда обязательного медицинского страхования, установленным Федеральным фондом обязательного медицинского страхования,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финансовое обеспечение реализации территориальной программы обязательного медицинского страхования в виде дополнительного финансирования страховых медицинских организаций;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расчеты за медицинскую помощь, оказанную застрахованным лицам за пределами субъекта Российской Федерации, в котором выдан полис обязательного медицинского страхования, в части: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возмещения другим территориальным фондам затрат по оплате стоимости медицинской помощи, оказанной застрахованным лицам за пределами территории Липецкой области, в объеме, предусмотренном базовой программой обязательного медицинского страхования;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оплаты стоимости медицинской помощи, оказанной медицинскими организациями Липецкой области лицам, застрахованным на территории других субъектов Российской Федерации, с последующим восстановлением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остав нормированного страхового запаса по мере возмещения затрат другими территориальными фондами;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финансовое обеспечение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персонала;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финансовое обеспечение мер по компенсации медицинским организациям недополученных доходов в связи с сокращением объемов медицинской помощи, установленных территориальной программой </w:t>
      </w:r>
      <w:r>
        <w:rPr>
          <w:rFonts w:ascii="Times New Roman" w:hAnsi="Times New Roman" w:cs="Times New Roman"/>
          <w:sz w:val="28"/>
          <w:szCs w:val="28"/>
        </w:rPr>
        <w:lastRenderedPageBreak/>
        <w:t>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опасность для окружающих.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Установить норматив расходов на ведение дела по обязательному медицинскому страхованию для всех страховых медицинских организаций, участвующих в реализации территориальной программы обязательного медицинского страхования в Липецкой области, в размере 0,8 % от суммы средств, поступивших в страховую медицинскую организацию по дифференцированным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подушевым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нормативам.</w:t>
      </w: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Установить, что остатки средств по состоянию на 1 января 202</w:t>
      </w:r>
      <w:r w:rsidR="009866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года, образовавшиеся в бюджете ТФОМС в результате неполного их использования в 202</w:t>
      </w:r>
      <w:r w:rsidR="009866A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году, направляются в 202</w:t>
      </w:r>
      <w:r w:rsidR="009866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на те же цели с соответствующим внесением изменений в показатели сводной бюджетной росписи бюджета ТФОМС, за исключением средств, полученных из бюджета Федерального фонда обязательного медицинского страхования в виде субвенции на финансовое обеспечение 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на территориях субъектов Российской Федерации, которые подлежат возврату в бюджет Федерального фонда обязательного медицинского страхования, и полученных из областного бюджета межбюджетных трансфертов, которые подлежат возврату в областной бюджет.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Title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5. Вступление в силу настоящего Закона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 1 января 202</w:t>
      </w:r>
      <w:r w:rsidR="009866A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D4631" w:rsidRDefault="008D463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D4631" w:rsidRDefault="002E070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Губернатор</w:t>
      </w:r>
    </w:p>
    <w:p w:rsidR="008D4631" w:rsidRDefault="002E070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Липецкой области                                                                         И.Г. Артамонов</w:t>
      </w: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2E070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1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Закону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Липецкой области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 бюджете </w:t>
      </w:r>
      <w:proofErr w:type="gramStart"/>
      <w:r>
        <w:rPr>
          <w:rFonts w:ascii="Times New Roman" w:hAnsi="Times New Roman" w:cs="Times New Roman"/>
        </w:rPr>
        <w:t>территориального</w:t>
      </w:r>
      <w:proofErr w:type="gramEnd"/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фонда обязательного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Липецкой области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</w:t>
      </w:r>
      <w:r w:rsidR="00D122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и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плановый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202</w:t>
      </w:r>
      <w:r w:rsidR="00D122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 202</w:t>
      </w:r>
      <w:r w:rsidR="00D122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годов»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bookmarkStart w:id="0" w:name="P440"/>
      <w:bookmarkEnd w:id="0"/>
      <w:r>
        <w:rPr>
          <w:rFonts w:ascii="Times New Roman" w:hAnsi="Times New Roman" w:cs="Times New Roman"/>
        </w:rPr>
        <w:t>РАСПРЕДЕЛЕНИЕ БЮДЖЕТНЫХ АССИГНОВАНИЙ БЮДЖЕТА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ТЕРРИТОРИАЛЬНОГО ФОНДА ОБЯЗАТЕЛЬНОГО МЕДИЦИНСКОГО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СТРАХОВАНИЯ ЛИПЕЦКОЙ ОБЛАСТИ НА 202</w:t>
      </w:r>
      <w:r w:rsidR="00D122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И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ПЛАНОВЫЙ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202</w:t>
      </w:r>
      <w:r w:rsidR="00D122D2">
        <w:rPr>
          <w:rFonts w:ascii="Times New Roman" w:hAnsi="Times New Roman" w:cs="Times New Roman"/>
        </w:rPr>
        <w:t>7</w:t>
      </w:r>
      <w:proofErr w:type="gramStart"/>
      <w:r>
        <w:rPr>
          <w:rFonts w:ascii="Times New Roman" w:hAnsi="Times New Roman" w:cs="Times New Roman"/>
        </w:rPr>
        <w:t xml:space="preserve"> И</w:t>
      </w:r>
      <w:proofErr w:type="gramEnd"/>
      <w:r>
        <w:rPr>
          <w:rFonts w:ascii="Times New Roman" w:hAnsi="Times New Roman" w:cs="Times New Roman"/>
        </w:rPr>
        <w:t xml:space="preserve"> 202</w:t>
      </w:r>
      <w:r w:rsidR="00D122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ГОДОВ ПО РАЗДЕЛАМ, ПОДРАЗДЕЛАМ,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ЦЕЛЕВЫМ СТАТЬЯМ И ВИДАМ РАСХОДОВ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1313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2410"/>
        <w:gridCol w:w="849"/>
        <w:gridCol w:w="540"/>
        <w:gridCol w:w="567"/>
        <w:gridCol w:w="1475"/>
        <w:gridCol w:w="793"/>
        <w:gridCol w:w="1417"/>
        <w:gridCol w:w="1418"/>
        <w:gridCol w:w="1417"/>
      </w:tblGrid>
      <w:tr w:rsidR="008D4631" w:rsidTr="00677FA5">
        <w:trPr>
          <w:trHeight w:val="331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раздела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подраздела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целевой статьи</w:t>
            </w:r>
          </w:p>
        </w:tc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Код вида расходов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Сумма (тыс. руб.)</w:t>
            </w:r>
          </w:p>
        </w:tc>
      </w:tr>
      <w:tr w:rsidR="008D4631" w:rsidTr="00677FA5">
        <w:trPr>
          <w:trHeight w:val="581"/>
        </w:trPr>
        <w:tc>
          <w:tcPr>
            <w:tcW w:w="4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D122D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122D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D122D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122D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D122D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D122D2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8D4631" w:rsidTr="00677FA5">
        <w:trPr>
          <w:trHeight w:val="78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178 151,5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573905" w:rsidP="009C14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57390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180</w:t>
            </w:r>
            <w:r w:rsid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57390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799</w:t>
            </w:r>
            <w:r w:rsid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,8</w:t>
            </w:r>
            <w:r w:rsidRPr="0057390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</w:t>
            </w:r>
            <w:r w:rsidR="00CC0F9E" w:rsidRPr="00CC0F9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7169EE" w:rsidP="007169E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7169E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183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7169E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369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FD6F5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FD6F5E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Комплексы процессных мероприятий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FD6F5E" w:rsidP="0015301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FD6F5E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</w:t>
            </w:r>
            <w:r w:rsidR="0015301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</w:t>
            </w:r>
            <w:r w:rsidRPr="00FD6F5E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0 00000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178 151,5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C14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180 799,8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5A044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5A044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183 369,2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FD6F5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FD6F5E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Комплекс процессных мероприятий «Обеспечение деятельности системы обязательного медицинского страхования в Липецкой области»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FD6F5E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02 4 11 00000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178 151,5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C14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180 799,8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5A044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5A044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183 369,2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50930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178 151,5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C14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180 799,8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5A044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5A044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183 369,2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(в части расходов на выполнение управленческих 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lastRenderedPageBreak/>
              <w:t>функций территориальным фондом обязательного медицинского страхования Липецкой области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lastRenderedPageBreak/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178 151,5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C14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C14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180 799,8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5A044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5A044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183 369,2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 w:rsidP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116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401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5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116 401,5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116 401,5  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Расходы на выплаты персоналу государственных внебюджетных фондов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116 401,5  </w:t>
            </w:r>
            <w:r w:rsidR="00CC0F9E" w:rsidRPr="00CC0F9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116 401,5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116 401,5  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 w:rsidP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61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587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0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F2762" w:rsidP="00BF276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64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235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,3</w:t>
            </w: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E7048" w:rsidP="009E70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66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804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,7</w:t>
            </w: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240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830E6" w:rsidP="00B830E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61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587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</w:t>
            </w:r>
            <w:r w:rsidRPr="00B830E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0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BF2762" w:rsidP="00BF2762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64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235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,3</w:t>
            </w:r>
            <w:r w:rsidRPr="00BF2762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9E7048" w:rsidP="009E70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66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804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,7</w:t>
            </w:r>
            <w:r w:rsidRPr="009E7048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  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800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96F8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896F8B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2E0703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50931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850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163,0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ЗДРАВООХРАНЕНИЕ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00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481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481D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</w:t>
            </w:r>
            <w:r w:rsidR="00E11990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481D0C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73 794,9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2628A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7</w:t>
            </w:r>
            <w:r w:rsid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572 260,1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9 581 095,6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81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24 273 794,9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27 572 260,1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29 581 095,6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6776C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Комплексы процессных мероприятий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6776C0" w:rsidP="0015301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</w:t>
            </w:r>
            <w:r w:rsidR="0015301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</w:t>
            </w:r>
            <w:r w:rsidR="00FD6F5E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</w:t>
            </w: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 00000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81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24 273 794,9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27 572 260,1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29 581 095,6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15.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1D01C0" w:rsidP="001D01C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Комплекс процессных мероприятий «Обеспечение деятельности системы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обязательного медицинского страхования </w:t>
            </w: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в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Липецкой области</w:t>
            </w: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01C0" w:rsidRPr="00284A9D" w:rsidRDefault="001D01C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02 4 11 00000</w:t>
            </w:r>
          </w:p>
          <w:p w:rsidR="008D4631" w:rsidRPr="00284A9D" w:rsidRDefault="008D4631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81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24 273 794,9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27 572 260,1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29 581 095,6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lastRenderedPageBreak/>
              <w:t>16.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 w:rsidP="00481D0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481D0C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  <w:r w:rsidR="00FE6A16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6</w:t>
            </w:r>
            <w:r w:rsidR="00481D0C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26 400,7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 w:rsidP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2628A4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</w:t>
            </w:r>
            <w:r w:rsid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884 867,1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8 869 681,2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 (в части оплаты стоимости медицинской помощи, оказанной лицам, застрахованным в Липецкой области, в медицинских организациях, участвующим в реализации территориальной программы обязательного медицинского страхования Липецкой области)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81D0C" w:rsidP="00773CB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22 3</w:t>
            </w:r>
            <w:r w:rsidR="00773CB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bookmarkStart w:id="1" w:name="_GoBack"/>
            <w:bookmarkEnd w:id="1"/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6 400,7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425D14" w:rsidP="005B4E79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25 584 867,1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7 519 681,2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50932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E6A16" w:rsidP="00773CB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481D0C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2 3</w:t>
            </w:r>
            <w:r w:rsidR="00773CB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</w:t>
            </w:r>
            <w:r w:rsidR="00481D0C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6 400,7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5B4E79" w:rsidP="00425D14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25</w:t>
            </w:r>
            <w:r w:rsidR="00425D14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 584 867,1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097ED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097ED6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27 519 681,2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Финансовое обеспечение организации обязательного медицинского страхования на территориях субъектов Российской Федерации (в части оплаты стоимости медицинской помощи, оказанной лицам, застрахованным в Липецкой области, в медицинских организациях за пределами Липецкой области)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 w:rsidP="00773CB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r w:rsidR="00773CB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30</w:t>
            </w: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 w:rsidP="00677FA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r w:rsidR="00677FA5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00 000,0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 w:rsidP="00677FA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r w:rsidR="00677FA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50 000,0</w:t>
            </w:r>
          </w:p>
        </w:tc>
      </w:tr>
      <w:tr w:rsidR="00677FA5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lastRenderedPageBreak/>
              <w:t>20.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677FA5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50933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540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 w:rsidP="00773CB1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1 </w:t>
            </w:r>
            <w:r w:rsidR="00773CB1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30</w:t>
            </w: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0 000,0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Pr="00284A9D" w:rsidRDefault="00677FA5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1 300 000,0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7FA5" w:rsidRDefault="00677FA5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1 350 000,0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87040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181 925,3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195 035,7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D2F7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195 035,7</w:t>
            </w:r>
          </w:p>
        </w:tc>
      </w:tr>
      <w:tr w:rsidR="00ED2F7E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ED2F7E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87040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181 925,3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195 035,7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D2F7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195 035,7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Выполнение других расходных обязательств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2E0703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99990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465 468,9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Pr="00284A9D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492 357,3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D2F7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516 378,7</w:t>
            </w:r>
          </w:p>
        </w:tc>
      </w:tr>
      <w:tr w:rsidR="00ED2F7E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24.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395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09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FD6F5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 xml:space="preserve">02 4 11 </w:t>
            </w:r>
            <w:r w:rsidR="00ED2F7E"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99990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320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465 468,9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Pr="00284A9D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284A9D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492 357,3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F7E" w:rsidRDefault="00ED2F7E" w:rsidP="00C9049B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ED2F7E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516 378,7</w:t>
            </w:r>
          </w:p>
        </w:tc>
      </w:tr>
      <w:tr w:rsidR="008D4631" w:rsidTr="00677FA5"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25.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2E070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8D4631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4F35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352E">
              <w:rPr>
                <w:rFonts w:ascii="Times New Roman" w:hAnsi="Times New Roman" w:cs="Times New Roman"/>
              </w:rPr>
              <w:t>24 451 946,4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333E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E41">
              <w:rPr>
                <w:rFonts w:ascii="Times New Roman" w:hAnsi="Times New Roman" w:cs="Times New Roman"/>
              </w:rPr>
              <w:t>27 753 059,9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4631" w:rsidRDefault="00333E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E41">
              <w:rPr>
                <w:rFonts w:ascii="Times New Roman" w:hAnsi="Times New Roman" w:cs="Times New Roman"/>
              </w:rPr>
              <w:t>29 764 464,8</w:t>
            </w:r>
          </w:p>
        </w:tc>
      </w:tr>
    </w:tbl>
    <w:p w:rsidR="008D4631" w:rsidRDefault="008D463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8D4631" w:rsidRDefault="002E070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Закону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Липецкой области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«О бюджете </w:t>
      </w:r>
      <w:proofErr w:type="gramStart"/>
      <w:r>
        <w:rPr>
          <w:rFonts w:ascii="Times New Roman" w:hAnsi="Times New Roman" w:cs="Times New Roman"/>
        </w:rPr>
        <w:t>территориального</w:t>
      </w:r>
      <w:proofErr w:type="gramEnd"/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фонда обязательного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Липецкой области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</w:t>
      </w:r>
      <w:r w:rsidR="004F1F9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и </w:t>
      </w:r>
      <w:proofErr w:type="gramStart"/>
      <w:r>
        <w:rPr>
          <w:rFonts w:ascii="Times New Roman" w:hAnsi="Times New Roman" w:cs="Times New Roman"/>
        </w:rPr>
        <w:t>на</w:t>
      </w:r>
      <w:proofErr w:type="gramEnd"/>
      <w:r>
        <w:rPr>
          <w:rFonts w:ascii="Times New Roman" w:hAnsi="Times New Roman" w:cs="Times New Roman"/>
        </w:rPr>
        <w:t xml:space="preserve"> плановый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период 202</w:t>
      </w:r>
      <w:r w:rsidR="004F1F9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 202</w:t>
      </w:r>
      <w:r w:rsidR="004F1F9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годов»</w:t>
      </w: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bookmarkStart w:id="2" w:name="P767"/>
      <w:bookmarkEnd w:id="2"/>
      <w:r>
        <w:rPr>
          <w:rFonts w:ascii="Times New Roman" w:hAnsi="Times New Roman" w:cs="Times New Roman"/>
        </w:rPr>
        <w:t xml:space="preserve">РАСПРЕДЕЛЕНИЕ МЕЖБЮДЖЕТНЫХ ТРАНСФЕРТОВ </w:t>
      </w:r>
      <w:proofErr w:type="gramStart"/>
      <w:r>
        <w:rPr>
          <w:rFonts w:ascii="Times New Roman" w:hAnsi="Times New Roman" w:cs="Times New Roman"/>
        </w:rPr>
        <w:t>ТЕРРИТОРИАЛЬНОГО</w:t>
      </w:r>
      <w:proofErr w:type="gramEnd"/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ФОНДА ОБЯЗАТЕЛЬНОГО МЕДИЦИНСКОГО СТРАХОВАНИЯ </w:t>
      </w:r>
      <w:proofErr w:type="gramStart"/>
      <w:r>
        <w:rPr>
          <w:rFonts w:ascii="Times New Roman" w:hAnsi="Times New Roman" w:cs="Times New Roman"/>
        </w:rPr>
        <w:t>ЛИПЕЦКОЙ</w:t>
      </w:r>
      <w:proofErr w:type="gramEnd"/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ОБЛАСТИ, </w:t>
      </w:r>
      <w:proofErr w:type="gramStart"/>
      <w:r>
        <w:rPr>
          <w:rFonts w:ascii="Times New Roman" w:hAnsi="Times New Roman" w:cs="Times New Roman"/>
        </w:rPr>
        <w:t>ПОЛУЧАЕМЫХ</w:t>
      </w:r>
      <w:proofErr w:type="gramEnd"/>
      <w:r>
        <w:rPr>
          <w:rFonts w:ascii="Times New Roman" w:hAnsi="Times New Roman" w:cs="Times New Roman"/>
        </w:rPr>
        <w:t xml:space="preserve"> ИЗ БЮДЖЕТА ФЕДЕРАЛЬНОГО ФОНДА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ОБЯЗАТЕЛЬНОГО МЕДИЦИНСКОГО СТРАХОВАНИЯ, ОБЛАСТНОГО БЮДЖЕТА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 БЮДЖЕТОВ ДРУГИХ ТЕРРИТОРИАЛЬНЫХ ФОНДОВ </w:t>
      </w:r>
      <w:proofErr w:type="gramStart"/>
      <w:r>
        <w:rPr>
          <w:rFonts w:ascii="Times New Roman" w:hAnsi="Times New Roman" w:cs="Times New Roman"/>
        </w:rPr>
        <w:t>ОБЯЗАТЕЛЬНОГО</w:t>
      </w:r>
      <w:proofErr w:type="gramEnd"/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МЕДИЦИНСКОГО СТРАХОВАНИЯ НА 202</w:t>
      </w:r>
      <w:r w:rsidR="004F1F9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ГОД И НА ПЛАНОВЫЙ ПЕРИОД</w:t>
      </w:r>
    </w:p>
    <w:p w:rsidR="008D4631" w:rsidRDefault="002E0703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4F1F95">
        <w:rPr>
          <w:rFonts w:ascii="Times New Roman" w:hAnsi="Times New Roman" w:cs="Times New Roman"/>
        </w:rPr>
        <w:t>7</w:t>
      </w:r>
      <w:proofErr w:type="gramStart"/>
      <w:r>
        <w:rPr>
          <w:rFonts w:ascii="Times New Roman" w:hAnsi="Times New Roman" w:cs="Times New Roman"/>
        </w:rPr>
        <w:t xml:space="preserve"> И</w:t>
      </w:r>
      <w:proofErr w:type="gramEnd"/>
      <w:r>
        <w:rPr>
          <w:rFonts w:ascii="Times New Roman" w:hAnsi="Times New Roman" w:cs="Times New Roman"/>
        </w:rPr>
        <w:t xml:space="preserve"> 202</w:t>
      </w:r>
      <w:r w:rsidR="004F1F9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ГОДОВ</w:t>
      </w:r>
    </w:p>
    <w:p w:rsidR="008D4631" w:rsidRDefault="002E0703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</w:t>
      </w:r>
    </w:p>
    <w:tbl>
      <w:tblPr>
        <w:tblW w:w="11058" w:type="dxa"/>
        <w:tblInd w:w="-985" w:type="dxa"/>
        <w:tblLayout w:type="fixed"/>
        <w:tblCellMar>
          <w:left w:w="7" w:type="dxa"/>
          <w:right w:w="7" w:type="dxa"/>
        </w:tblCellMar>
        <w:tblLook w:val="04A0" w:firstRow="1" w:lastRow="0" w:firstColumn="1" w:lastColumn="0" w:noHBand="0" w:noVBand="1"/>
      </w:tblPr>
      <w:tblGrid>
        <w:gridCol w:w="567"/>
        <w:gridCol w:w="5955"/>
        <w:gridCol w:w="1649"/>
        <w:gridCol w:w="1460"/>
        <w:gridCol w:w="1427"/>
      </w:tblGrid>
      <w:tr w:rsidR="008D4631"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межбюджетных трансфертов</w:t>
            </w:r>
          </w:p>
        </w:tc>
        <w:tc>
          <w:tcPr>
            <w:tcW w:w="45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(тыс. руб.)</w:t>
            </w:r>
          </w:p>
        </w:tc>
      </w:tr>
      <w:tr w:rsidR="008D4631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631" w:rsidRDefault="008D46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D4631" w:rsidRDefault="008D463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 w:rsidP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F1F95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 w:rsidP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F1F9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 w:rsidP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F1F95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Субвенции бюджетам территориальных фондов обязательного медицинского страхования на финансовое обеспечение организации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обязательного медицинского страхования на территориях субъектов Российской Федерации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1141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41DA">
              <w:rPr>
                <w:rFonts w:ascii="Times New Roman" w:hAnsi="Times New Roman" w:cs="Times New Roman"/>
              </w:rPr>
              <w:lastRenderedPageBreak/>
              <w:t>23 804 552,2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C462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6282">
              <w:rPr>
                <w:rFonts w:ascii="Times New Roman" w:hAnsi="Times New Roman" w:cs="Times New Roman"/>
              </w:rPr>
              <w:t>27 065 666,9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C462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6282">
              <w:rPr>
                <w:rFonts w:ascii="Times New Roman" w:hAnsi="Times New Roman" w:cs="Times New Roman"/>
              </w:rPr>
              <w:t>29 053 050,4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Всего межбюджетные трансферты, получаемые из Федерального фонда обязательного медицинского страхования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1141D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141DA">
              <w:rPr>
                <w:rFonts w:ascii="Times New Roman" w:hAnsi="Times New Roman" w:cs="Times New Roman"/>
              </w:rPr>
              <w:t>23 804 552,2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C462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6282">
              <w:rPr>
                <w:rFonts w:ascii="Times New Roman" w:hAnsi="Times New Roman" w:cs="Times New Roman"/>
              </w:rPr>
              <w:t>27 065 666,9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C462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46282">
              <w:rPr>
                <w:rFonts w:ascii="Times New Roman" w:hAnsi="Times New Roman" w:cs="Times New Roman"/>
              </w:rPr>
              <w:t>29 053 050,4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</w:rP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181 925,3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195 035,7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195 035,7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Всего межбюджетные трансферты, получаемые из бюджета субъекта Российской Федерации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181 925,3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195 035,7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1F95">
              <w:rPr>
                <w:rFonts w:ascii="Times New Roman" w:hAnsi="Times New Roman" w:cs="Times New Roman"/>
              </w:rPr>
              <w:t>195 035,7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F1F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465 468,9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F1F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492 357,3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1F9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lang w:eastAsia="ru-RU"/>
              </w:rPr>
            </w:pPr>
            <w:r w:rsidRPr="004F1F95">
              <w:rPr>
                <w:rFonts w:ascii="Times New Roman" w:eastAsia="Arial Unicode MS" w:hAnsi="Times New Roman" w:cs="Times New Roman"/>
                <w:color w:val="000000"/>
                <w:lang w:eastAsia="ru-RU"/>
              </w:rPr>
              <w:t>516 378,7</w:t>
            </w:r>
          </w:p>
        </w:tc>
      </w:tr>
      <w:tr w:rsidR="008D4631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2E070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4F35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352E">
              <w:rPr>
                <w:rFonts w:ascii="Times New Roman" w:hAnsi="Times New Roman" w:cs="Times New Roman"/>
              </w:rPr>
              <w:t>24 451 946,4</w:t>
            </w:r>
          </w:p>
        </w:tc>
        <w:tc>
          <w:tcPr>
            <w:tcW w:w="1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333E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E41">
              <w:rPr>
                <w:rFonts w:ascii="Times New Roman" w:hAnsi="Times New Roman" w:cs="Times New Roman"/>
              </w:rPr>
              <w:t>27 753 059,9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D4631" w:rsidRDefault="00333E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33E41">
              <w:rPr>
                <w:rFonts w:ascii="Times New Roman" w:hAnsi="Times New Roman" w:cs="Times New Roman"/>
              </w:rPr>
              <w:t>29 764 464,8</w:t>
            </w:r>
          </w:p>
        </w:tc>
      </w:tr>
    </w:tbl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p w:rsidR="008D4631" w:rsidRDefault="008D4631">
      <w:pPr>
        <w:pStyle w:val="ConsPlusNormal"/>
        <w:jc w:val="both"/>
        <w:rPr>
          <w:rFonts w:ascii="Times New Roman" w:hAnsi="Times New Roman" w:cs="Times New Roman"/>
        </w:rPr>
      </w:pPr>
    </w:p>
    <w:sectPr w:rsidR="008D4631">
      <w:pgSz w:w="11906" w:h="16838"/>
      <w:pgMar w:top="907" w:right="851" w:bottom="907" w:left="1418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631"/>
    <w:rsid w:val="00097ED6"/>
    <w:rsid w:val="001141DA"/>
    <w:rsid w:val="0015301D"/>
    <w:rsid w:val="001D01C0"/>
    <w:rsid w:val="00225100"/>
    <w:rsid w:val="002628A4"/>
    <w:rsid w:val="00284A9D"/>
    <w:rsid w:val="002E0703"/>
    <w:rsid w:val="002E3E04"/>
    <w:rsid w:val="00333E41"/>
    <w:rsid w:val="00412B81"/>
    <w:rsid w:val="00425D14"/>
    <w:rsid w:val="00481D0C"/>
    <w:rsid w:val="00493012"/>
    <w:rsid w:val="004F1F95"/>
    <w:rsid w:val="004F352E"/>
    <w:rsid w:val="00550D77"/>
    <w:rsid w:val="00573905"/>
    <w:rsid w:val="005A0445"/>
    <w:rsid w:val="005B4E79"/>
    <w:rsid w:val="006776C0"/>
    <w:rsid w:val="00677FA5"/>
    <w:rsid w:val="007169EE"/>
    <w:rsid w:val="00773CB1"/>
    <w:rsid w:val="00865FFA"/>
    <w:rsid w:val="00896F8B"/>
    <w:rsid w:val="008D4631"/>
    <w:rsid w:val="009866AF"/>
    <w:rsid w:val="009C140C"/>
    <w:rsid w:val="009E7048"/>
    <w:rsid w:val="00A5367E"/>
    <w:rsid w:val="00B40384"/>
    <w:rsid w:val="00B830E6"/>
    <w:rsid w:val="00BF2762"/>
    <w:rsid w:val="00C43743"/>
    <w:rsid w:val="00C46282"/>
    <w:rsid w:val="00CC0F9E"/>
    <w:rsid w:val="00CE1D1A"/>
    <w:rsid w:val="00D122D2"/>
    <w:rsid w:val="00DD52B1"/>
    <w:rsid w:val="00E11990"/>
    <w:rsid w:val="00ED2F7E"/>
    <w:rsid w:val="00FD6F5E"/>
    <w:rsid w:val="00FE6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744096"/>
    <w:rPr>
      <w:rFonts w:ascii="Tahoma" w:hAnsi="Tahoma" w:cs="Tahoma"/>
      <w:sz w:val="16"/>
      <w:szCs w:val="16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Open Sans" w:eastAsia="Droid Sans Fallback" w:hAnsi="Open Sans" w:cs="Lohit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PlusNormal">
    <w:name w:val="ConsPlusNormal"/>
    <w:qFormat/>
    <w:rsid w:val="00005BE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005BE0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rsid w:val="00744096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D12B-F6D5-43C0-8A14-64965C13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8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Слепокуров</dc:creator>
  <dc:description/>
  <cp:lastModifiedBy>Слепокуров Александр Петрович</cp:lastModifiedBy>
  <cp:revision>92</cp:revision>
  <cp:lastPrinted>2024-07-01T08:25:00Z</cp:lastPrinted>
  <dcterms:created xsi:type="dcterms:W3CDTF">2024-07-01T07:35:00Z</dcterms:created>
  <dcterms:modified xsi:type="dcterms:W3CDTF">2025-10-29T06:30:00Z</dcterms:modified>
  <dc:language>ru-RU</dc:language>
</cp:coreProperties>
</file>